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9AEB" w14:textId="4CFBA02C" w:rsidR="00430E7A" w:rsidRDefault="006E080D" w:rsidP="006E080D">
      <w:pPr>
        <w:pStyle w:val="Ttulo4"/>
        <w:spacing w:before="0" w:line="360" w:lineRule="auto"/>
        <w:ind w:right="13"/>
        <w:rPr>
          <w:sz w:val="24"/>
          <w:szCs w:val="24"/>
        </w:rPr>
      </w:pPr>
      <w:r>
        <w:rPr>
          <w:sz w:val="24"/>
          <w:szCs w:val="24"/>
        </w:rPr>
        <w:t>NOMBRE Y APELLIDOS</w:t>
      </w:r>
    </w:p>
    <w:p w14:paraId="6C3C9724" w14:textId="6CD8A589" w:rsidR="006E080D" w:rsidRDefault="006E080D" w:rsidP="006E080D">
      <w:pPr>
        <w:pStyle w:val="Ttulo4"/>
        <w:spacing w:before="0" w:line="360" w:lineRule="auto"/>
        <w:ind w:right="13"/>
        <w:rPr>
          <w:sz w:val="24"/>
          <w:szCs w:val="24"/>
        </w:rPr>
      </w:pPr>
      <w:r>
        <w:rPr>
          <w:sz w:val="24"/>
          <w:szCs w:val="24"/>
        </w:rPr>
        <w:t>Domicilio</w:t>
      </w:r>
    </w:p>
    <w:p w14:paraId="4E535FA5" w14:textId="22DB80B7" w:rsidR="006E080D" w:rsidRPr="00BC0852" w:rsidRDefault="006E080D" w:rsidP="006E080D">
      <w:pPr>
        <w:pStyle w:val="Ttulo4"/>
        <w:spacing w:before="0" w:line="360" w:lineRule="auto"/>
        <w:ind w:right="13"/>
        <w:rPr>
          <w:sz w:val="24"/>
          <w:szCs w:val="24"/>
        </w:rPr>
      </w:pPr>
      <w:r>
        <w:rPr>
          <w:sz w:val="24"/>
          <w:szCs w:val="24"/>
        </w:rPr>
        <w:t>Correo electrónico</w:t>
      </w:r>
    </w:p>
    <w:p w14:paraId="0788A10D" w14:textId="77777777" w:rsidR="00C125B2" w:rsidRPr="00BC0852" w:rsidRDefault="00C125B2" w:rsidP="000B208B">
      <w:pPr>
        <w:pStyle w:val="Textoindependiente"/>
        <w:spacing w:line="360" w:lineRule="auto"/>
        <w:jc w:val="right"/>
        <w:rPr>
          <w:b/>
          <w:sz w:val="24"/>
          <w:szCs w:val="24"/>
        </w:rPr>
      </w:pPr>
    </w:p>
    <w:p w14:paraId="1F9734CF" w14:textId="77777777" w:rsidR="00E03E87" w:rsidRPr="00BC0852" w:rsidRDefault="00E03E87" w:rsidP="00BC0852">
      <w:pPr>
        <w:spacing w:line="360" w:lineRule="auto"/>
        <w:jc w:val="both"/>
        <w:rPr>
          <w:b/>
          <w:sz w:val="24"/>
          <w:szCs w:val="24"/>
        </w:rPr>
      </w:pPr>
    </w:p>
    <w:p w14:paraId="06D1AED0" w14:textId="52ABA19E" w:rsidR="00C125B2" w:rsidRDefault="00CB7BB7" w:rsidP="000B208B">
      <w:pPr>
        <w:spacing w:line="360" w:lineRule="auto"/>
        <w:jc w:val="right"/>
        <w:rPr>
          <w:b/>
          <w:sz w:val="24"/>
          <w:szCs w:val="24"/>
        </w:rPr>
      </w:pPr>
      <w:r w:rsidRPr="00BC0852">
        <w:rPr>
          <w:b/>
          <w:sz w:val="24"/>
          <w:szCs w:val="24"/>
        </w:rPr>
        <w:t xml:space="preserve">Al Servicio de Atención al Cliente de </w:t>
      </w:r>
      <w:r w:rsidR="006E080D">
        <w:rPr>
          <w:b/>
          <w:sz w:val="24"/>
          <w:szCs w:val="24"/>
        </w:rPr>
        <w:t>……</w:t>
      </w:r>
    </w:p>
    <w:p w14:paraId="1D6403CA" w14:textId="593808FC" w:rsidR="006E080D" w:rsidRPr="00BC0852" w:rsidRDefault="006E080D" w:rsidP="000B208B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c/…………….</w:t>
      </w:r>
    </w:p>
    <w:p w14:paraId="352C0B39" w14:textId="77777777" w:rsidR="00C125B2" w:rsidRPr="00BC0852" w:rsidRDefault="00C125B2" w:rsidP="00BC0852">
      <w:pPr>
        <w:pStyle w:val="Textoindependiente"/>
        <w:spacing w:line="360" w:lineRule="auto"/>
        <w:jc w:val="both"/>
        <w:rPr>
          <w:b/>
          <w:sz w:val="24"/>
          <w:szCs w:val="24"/>
        </w:rPr>
      </w:pPr>
    </w:p>
    <w:p w14:paraId="75B7633E" w14:textId="77777777" w:rsidR="00E03E87" w:rsidRDefault="00E03E87" w:rsidP="000B208B">
      <w:pPr>
        <w:pStyle w:val="Textoindependiente"/>
        <w:spacing w:line="360" w:lineRule="auto"/>
        <w:ind w:left="806"/>
        <w:jc w:val="right"/>
        <w:rPr>
          <w:sz w:val="24"/>
          <w:szCs w:val="24"/>
        </w:rPr>
      </w:pPr>
    </w:p>
    <w:p w14:paraId="1767440D" w14:textId="77777777" w:rsidR="00E03E87" w:rsidRPr="00BC0852" w:rsidRDefault="00E03E87" w:rsidP="00BC0852">
      <w:pPr>
        <w:pStyle w:val="Textoindependiente"/>
        <w:spacing w:line="360" w:lineRule="auto"/>
        <w:ind w:left="806"/>
        <w:jc w:val="both"/>
        <w:rPr>
          <w:sz w:val="24"/>
          <w:szCs w:val="24"/>
        </w:rPr>
      </w:pPr>
    </w:p>
    <w:p w14:paraId="6FAA6A61" w14:textId="36C84EAE" w:rsidR="00C125B2" w:rsidRPr="00BC0852" w:rsidRDefault="00CB7BB7" w:rsidP="000B208B">
      <w:pPr>
        <w:pStyle w:val="Textoindependiente"/>
        <w:spacing w:line="360" w:lineRule="auto"/>
        <w:ind w:left="806"/>
        <w:jc w:val="right"/>
        <w:rPr>
          <w:sz w:val="24"/>
          <w:szCs w:val="24"/>
        </w:rPr>
      </w:pPr>
      <w:r w:rsidRPr="00BC0852">
        <w:rPr>
          <w:sz w:val="24"/>
          <w:szCs w:val="24"/>
        </w:rPr>
        <w:t xml:space="preserve">En </w:t>
      </w:r>
      <w:proofErr w:type="gramStart"/>
      <w:r w:rsidR="00F10C82">
        <w:rPr>
          <w:sz w:val="24"/>
          <w:szCs w:val="24"/>
        </w:rPr>
        <w:t>…….</w:t>
      </w:r>
      <w:proofErr w:type="gramEnd"/>
      <w:r w:rsidRPr="00BC0852">
        <w:rPr>
          <w:sz w:val="24"/>
          <w:szCs w:val="24"/>
        </w:rPr>
        <w:t>, a</w:t>
      </w:r>
      <w:r w:rsidR="00F10C82">
        <w:rPr>
          <w:sz w:val="24"/>
          <w:szCs w:val="24"/>
        </w:rPr>
        <w:t>…………de……de 2020</w:t>
      </w:r>
    </w:p>
    <w:p w14:paraId="77C00C43" w14:textId="77777777" w:rsidR="00C125B2" w:rsidRPr="00BC0852" w:rsidRDefault="00C125B2" w:rsidP="00BC0852">
      <w:pPr>
        <w:pStyle w:val="Textoindependiente"/>
        <w:spacing w:line="360" w:lineRule="auto"/>
        <w:jc w:val="both"/>
        <w:rPr>
          <w:sz w:val="24"/>
          <w:szCs w:val="24"/>
        </w:rPr>
      </w:pPr>
    </w:p>
    <w:p w14:paraId="1DA35E74" w14:textId="77777777" w:rsidR="00C125B2" w:rsidRPr="00BC0852" w:rsidRDefault="00E03E87" w:rsidP="00BC0852">
      <w:pPr>
        <w:pStyle w:val="Textoindependiente"/>
        <w:spacing w:line="360" w:lineRule="auto"/>
        <w:ind w:firstLine="851"/>
        <w:jc w:val="both"/>
        <w:rPr>
          <w:sz w:val="24"/>
          <w:szCs w:val="24"/>
        </w:rPr>
      </w:pPr>
      <w:r w:rsidRPr="00BC0852">
        <w:rPr>
          <w:sz w:val="24"/>
          <w:szCs w:val="24"/>
        </w:rPr>
        <w:t xml:space="preserve">Estimados Sres.: </w:t>
      </w:r>
    </w:p>
    <w:p w14:paraId="1F6B4236" w14:textId="77777777" w:rsidR="00E03E87" w:rsidRPr="00BC0852" w:rsidRDefault="00E03E87" w:rsidP="00BC0852">
      <w:pPr>
        <w:pStyle w:val="Textoindependiente"/>
        <w:spacing w:line="360" w:lineRule="auto"/>
        <w:jc w:val="both"/>
        <w:rPr>
          <w:sz w:val="24"/>
          <w:szCs w:val="24"/>
        </w:rPr>
      </w:pPr>
    </w:p>
    <w:p w14:paraId="73CD4AD0" w14:textId="3E116465" w:rsidR="0059427D" w:rsidRPr="00F10C82" w:rsidRDefault="00CB7BB7" w:rsidP="00F10C82">
      <w:pPr>
        <w:pStyle w:val="Textoindependiente"/>
        <w:spacing w:line="360" w:lineRule="auto"/>
        <w:ind w:left="101" w:right="110" w:firstLine="705"/>
        <w:jc w:val="both"/>
        <w:rPr>
          <w:b/>
          <w:sz w:val="24"/>
          <w:szCs w:val="24"/>
        </w:rPr>
      </w:pPr>
      <w:r w:rsidRPr="00BC0852">
        <w:rPr>
          <w:sz w:val="24"/>
          <w:szCs w:val="24"/>
        </w:rPr>
        <w:t>Me dirijo a ustedes en re</w:t>
      </w:r>
      <w:r w:rsidR="006E080D">
        <w:rPr>
          <w:sz w:val="24"/>
          <w:szCs w:val="24"/>
        </w:rPr>
        <w:t xml:space="preserve">lación a la tarjeta…………………suscrita con Vds. </w:t>
      </w:r>
      <w:r w:rsidR="00F10C82">
        <w:rPr>
          <w:bCs/>
          <w:sz w:val="24"/>
          <w:szCs w:val="24"/>
        </w:rPr>
        <w:t>q</w:t>
      </w:r>
      <w:proofErr w:type="spellStart"/>
      <w:r w:rsidR="0059427D" w:rsidRPr="0059427D">
        <w:rPr>
          <w:sz w:val="24"/>
          <w:szCs w:val="24"/>
          <w:lang w:val="es-ES"/>
        </w:rPr>
        <w:t>ue</w:t>
      </w:r>
      <w:proofErr w:type="spellEnd"/>
      <w:r w:rsidR="0059427D" w:rsidRPr="0059427D">
        <w:rPr>
          <w:sz w:val="24"/>
          <w:szCs w:val="24"/>
          <w:lang w:val="es-ES"/>
        </w:rPr>
        <w:t xml:space="preserve"> </w:t>
      </w:r>
      <w:r w:rsidR="006E080D">
        <w:rPr>
          <w:sz w:val="24"/>
          <w:szCs w:val="24"/>
          <w:lang w:val="es-ES"/>
        </w:rPr>
        <w:t xml:space="preserve">la tarjeta </w:t>
      </w:r>
      <w:r w:rsidR="0059427D" w:rsidRPr="0059427D">
        <w:rPr>
          <w:bCs/>
          <w:sz w:val="24"/>
          <w:szCs w:val="24"/>
          <w:lang w:val="es-ES"/>
        </w:rPr>
        <w:t>contiene cláusulas abusivas, así como una TAE aplicada usuraria</w:t>
      </w:r>
      <w:r w:rsidR="008A66C5">
        <w:rPr>
          <w:bCs/>
          <w:sz w:val="24"/>
          <w:szCs w:val="24"/>
          <w:lang w:val="es-ES"/>
        </w:rPr>
        <w:t>.</w:t>
      </w:r>
    </w:p>
    <w:p w14:paraId="25BBFE1B" w14:textId="77777777" w:rsidR="00E03E87" w:rsidRPr="0059427D" w:rsidRDefault="00E03E87" w:rsidP="00BC0852">
      <w:pPr>
        <w:pStyle w:val="Textoindependiente"/>
        <w:spacing w:line="360" w:lineRule="auto"/>
        <w:ind w:firstLine="720"/>
        <w:jc w:val="both"/>
        <w:rPr>
          <w:sz w:val="24"/>
          <w:szCs w:val="24"/>
          <w:lang w:val="es-ES"/>
        </w:rPr>
      </w:pPr>
    </w:p>
    <w:p w14:paraId="3810250E" w14:textId="77777777" w:rsidR="00B8174C" w:rsidRPr="00BC0852" w:rsidRDefault="00810139" w:rsidP="00BC0852">
      <w:pPr>
        <w:pStyle w:val="Textoindependiente"/>
        <w:spacing w:line="360" w:lineRule="auto"/>
        <w:ind w:firstLine="720"/>
        <w:jc w:val="both"/>
        <w:rPr>
          <w:sz w:val="24"/>
          <w:szCs w:val="24"/>
          <w:lang w:val="es-ES"/>
        </w:rPr>
      </w:pPr>
      <w:r w:rsidRPr="00BC0852">
        <w:rPr>
          <w:sz w:val="24"/>
          <w:szCs w:val="24"/>
          <w:lang w:val="es-ES"/>
        </w:rPr>
        <w:t>En este sentido,</w:t>
      </w:r>
      <w:r w:rsidR="00942C94" w:rsidRPr="00BC0852">
        <w:rPr>
          <w:sz w:val="24"/>
          <w:szCs w:val="24"/>
          <w:lang w:val="es-ES"/>
        </w:rPr>
        <w:t xml:space="preserve"> la Sentencia de Pleno del Tribunal Supremo de 4 de marzo de 2020, </w:t>
      </w:r>
      <w:r w:rsidR="00B8174C" w:rsidRPr="00BC0852">
        <w:rPr>
          <w:sz w:val="24"/>
          <w:szCs w:val="24"/>
          <w:lang w:val="es-ES"/>
        </w:rPr>
        <w:t xml:space="preserve">ha declarado usurario un interés del 24% impuesto en una tarjeta </w:t>
      </w:r>
      <w:proofErr w:type="spellStart"/>
      <w:r w:rsidR="00F94F96" w:rsidRPr="00BC0852">
        <w:rPr>
          <w:sz w:val="24"/>
          <w:szCs w:val="24"/>
          <w:lang w:val="es-ES"/>
        </w:rPr>
        <w:t>revolving</w:t>
      </w:r>
      <w:proofErr w:type="spellEnd"/>
      <w:r w:rsidR="00F94F96" w:rsidRPr="00BC0852">
        <w:rPr>
          <w:sz w:val="24"/>
          <w:szCs w:val="24"/>
          <w:lang w:val="es-ES"/>
        </w:rPr>
        <w:t>.</w:t>
      </w:r>
    </w:p>
    <w:p w14:paraId="5E6A5C5B" w14:textId="77777777" w:rsidR="00B8174C" w:rsidRPr="00BC0852" w:rsidRDefault="00B8174C" w:rsidP="00BC0852">
      <w:pPr>
        <w:pStyle w:val="Textoindependiente"/>
        <w:spacing w:line="360" w:lineRule="auto"/>
        <w:ind w:firstLine="720"/>
        <w:jc w:val="both"/>
        <w:rPr>
          <w:sz w:val="24"/>
          <w:szCs w:val="24"/>
          <w:lang w:val="es-ES"/>
        </w:rPr>
      </w:pPr>
    </w:p>
    <w:p w14:paraId="6EFA1E03" w14:textId="2CBD1350" w:rsidR="00F94F96" w:rsidRDefault="00F94F96" w:rsidP="00BC0852">
      <w:pPr>
        <w:pStyle w:val="Textoindependiente"/>
        <w:spacing w:line="360" w:lineRule="auto"/>
        <w:ind w:firstLine="720"/>
        <w:jc w:val="both"/>
        <w:rPr>
          <w:sz w:val="24"/>
          <w:szCs w:val="24"/>
        </w:rPr>
      </w:pPr>
      <w:r w:rsidRPr="00BC0852">
        <w:rPr>
          <w:sz w:val="24"/>
          <w:szCs w:val="24"/>
          <w:lang w:val="es-ES"/>
        </w:rPr>
        <w:t>De igual forma, el Tribunal Supremo</w:t>
      </w:r>
      <w:r w:rsidR="00A16141" w:rsidRPr="00BC0852">
        <w:rPr>
          <w:sz w:val="24"/>
          <w:szCs w:val="24"/>
          <w:lang w:val="es-ES"/>
        </w:rPr>
        <w:t xml:space="preserve"> admite </w:t>
      </w:r>
      <w:r w:rsidRPr="00BC0852">
        <w:rPr>
          <w:sz w:val="24"/>
          <w:szCs w:val="24"/>
        </w:rPr>
        <w:t>el control de la estipulación que fija el interés remuneratorio mediante los controles de incorporación y transparencia, propios del control de las condiciones generales en contratos celebrados con consumidores</w:t>
      </w:r>
      <w:r w:rsidR="00A16141" w:rsidRPr="00BC0852">
        <w:rPr>
          <w:sz w:val="24"/>
          <w:szCs w:val="24"/>
        </w:rPr>
        <w:t xml:space="preserve">, resultando que en este caso </w:t>
      </w:r>
      <w:r w:rsidR="00A50497">
        <w:rPr>
          <w:sz w:val="24"/>
          <w:szCs w:val="24"/>
        </w:rPr>
        <w:t>no se me explicó nada y</w:t>
      </w:r>
      <w:r w:rsidR="00A16141" w:rsidRPr="00BC0852">
        <w:rPr>
          <w:sz w:val="24"/>
          <w:szCs w:val="24"/>
        </w:rPr>
        <w:t xml:space="preserve"> que lo único que se </w:t>
      </w:r>
      <w:r w:rsidR="00A50497">
        <w:rPr>
          <w:sz w:val="24"/>
          <w:szCs w:val="24"/>
        </w:rPr>
        <w:t>me dijo f</w:t>
      </w:r>
      <w:r w:rsidR="00A16141" w:rsidRPr="00BC0852">
        <w:rPr>
          <w:sz w:val="24"/>
          <w:szCs w:val="24"/>
        </w:rPr>
        <w:t>ue la extrema facilidad de pago, a razón de……………al mes.</w:t>
      </w:r>
    </w:p>
    <w:p w14:paraId="0C5E4A89" w14:textId="77777777" w:rsidR="001B5789" w:rsidRDefault="001B5789" w:rsidP="00BC0852">
      <w:pPr>
        <w:pStyle w:val="Textoindependiente"/>
        <w:spacing w:line="360" w:lineRule="auto"/>
        <w:ind w:firstLine="720"/>
        <w:jc w:val="both"/>
        <w:rPr>
          <w:sz w:val="24"/>
          <w:szCs w:val="24"/>
        </w:rPr>
      </w:pPr>
    </w:p>
    <w:p w14:paraId="5A216438" w14:textId="306BBE2E" w:rsidR="008B29B0" w:rsidRPr="00BC0852" w:rsidRDefault="008B29B0" w:rsidP="00BC0852">
      <w:pPr>
        <w:spacing w:line="360" w:lineRule="auto"/>
        <w:ind w:firstLine="720"/>
        <w:jc w:val="both"/>
        <w:rPr>
          <w:rFonts w:eastAsia="Calibri"/>
          <w:sz w:val="24"/>
          <w:szCs w:val="24"/>
          <w:lang w:val="es-ES"/>
        </w:rPr>
      </w:pPr>
      <w:r w:rsidRPr="00BC0852">
        <w:rPr>
          <w:rFonts w:eastAsia="Calibri"/>
          <w:sz w:val="24"/>
          <w:szCs w:val="24"/>
          <w:lang w:val="es-ES"/>
        </w:rPr>
        <w:t>Como quiera que esa falta de información, unida a la arbitraria remisión de extractos,  imposibilita conocer la cantidad real que durante todos estos años h</w:t>
      </w:r>
      <w:r w:rsidR="006E080D">
        <w:rPr>
          <w:rFonts w:eastAsia="Calibri"/>
          <w:sz w:val="24"/>
          <w:szCs w:val="24"/>
          <w:lang w:val="es-ES"/>
        </w:rPr>
        <w:t>e venido pagando</w:t>
      </w:r>
      <w:r w:rsidRPr="00BC0852">
        <w:rPr>
          <w:rFonts w:eastAsia="Calibri"/>
          <w:sz w:val="24"/>
          <w:szCs w:val="24"/>
          <w:lang w:val="es-ES"/>
        </w:rPr>
        <w:t>, si queda alguna cantidad pendiente de pago, qué sistema de pago se ha aplicado por la entidad o si se ha llevado a cabo algún tipo de práctica abusiva en el tipo de interés remuneratorio o moratorio o de capitalización de intereses, por medio del presente escrito les requ</w:t>
      </w:r>
      <w:r w:rsidR="00A50497">
        <w:rPr>
          <w:rFonts w:eastAsia="Calibri"/>
          <w:sz w:val="24"/>
          <w:szCs w:val="24"/>
          <w:lang w:val="es-ES"/>
        </w:rPr>
        <w:t>iero</w:t>
      </w:r>
      <w:r w:rsidR="00A80C9B" w:rsidRPr="00BC0852">
        <w:rPr>
          <w:rFonts w:eastAsia="Calibri"/>
          <w:sz w:val="24"/>
          <w:szCs w:val="24"/>
          <w:lang w:val="es-ES"/>
        </w:rPr>
        <w:t xml:space="preserve"> para que </w:t>
      </w:r>
      <w:r w:rsidR="00A50497">
        <w:rPr>
          <w:rFonts w:eastAsia="Calibri"/>
          <w:sz w:val="24"/>
          <w:szCs w:val="24"/>
          <w:lang w:val="es-ES"/>
        </w:rPr>
        <w:t xml:space="preserve">en el improrrogable plazo de SIETE DIAS naturales desde la recepción del presente escrito me </w:t>
      </w:r>
      <w:r w:rsidR="00A80C9B" w:rsidRPr="00BC0852">
        <w:rPr>
          <w:rFonts w:eastAsia="Calibri"/>
          <w:sz w:val="24"/>
          <w:szCs w:val="24"/>
          <w:lang w:val="es-ES"/>
        </w:rPr>
        <w:t>hagan entrega de los siguientes documentos</w:t>
      </w:r>
      <w:r w:rsidRPr="00BC0852">
        <w:rPr>
          <w:rFonts w:eastAsia="Calibri"/>
          <w:sz w:val="24"/>
          <w:szCs w:val="24"/>
          <w:lang w:val="es-ES"/>
        </w:rPr>
        <w:t xml:space="preserve">: </w:t>
      </w:r>
    </w:p>
    <w:p w14:paraId="4E0E8FC9" w14:textId="77777777" w:rsidR="008B29B0" w:rsidRPr="00BC0852" w:rsidRDefault="008B29B0" w:rsidP="00BC0852">
      <w:pPr>
        <w:spacing w:line="360" w:lineRule="auto"/>
        <w:jc w:val="both"/>
        <w:rPr>
          <w:rFonts w:eastAsia="Calibri"/>
          <w:sz w:val="24"/>
          <w:szCs w:val="24"/>
          <w:lang w:val="es-ES"/>
        </w:rPr>
      </w:pPr>
    </w:p>
    <w:p w14:paraId="1FAEEAE3" w14:textId="0426BC11" w:rsidR="00DA27F8" w:rsidRPr="00BC0852" w:rsidRDefault="00A80C9B" w:rsidP="00BC0852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  <w:lang w:val="es-ES"/>
        </w:rPr>
      </w:pPr>
      <w:r w:rsidRPr="00BC0852">
        <w:rPr>
          <w:rFonts w:eastAsia="Calibri"/>
          <w:sz w:val="24"/>
          <w:szCs w:val="24"/>
          <w:lang w:val="es-ES"/>
        </w:rPr>
        <w:lastRenderedPageBreak/>
        <w:t>E</w:t>
      </w:r>
      <w:r w:rsidR="008B29B0" w:rsidRPr="008B29B0">
        <w:rPr>
          <w:rFonts w:eastAsia="Calibri"/>
          <w:sz w:val="24"/>
          <w:szCs w:val="24"/>
          <w:lang w:val="es-ES"/>
        </w:rPr>
        <w:t xml:space="preserve">l </w:t>
      </w:r>
      <w:r w:rsidR="008B29B0" w:rsidRPr="008B29B0">
        <w:rPr>
          <w:rFonts w:eastAsia="Calibri"/>
          <w:b/>
          <w:sz w:val="24"/>
          <w:szCs w:val="24"/>
          <w:lang w:val="es-ES"/>
        </w:rPr>
        <w:t>cuadro de amortización completo</w:t>
      </w:r>
      <w:r w:rsidR="008B29B0" w:rsidRPr="008B29B0">
        <w:rPr>
          <w:rFonts w:eastAsia="Calibri"/>
          <w:sz w:val="24"/>
          <w:szCs w:val="24"/>
          <w:lang w:val="es-ES"/>
        </w:rPr>
        <w:t xml:space="preserve"> de la tarjeta contratada a</w:t>
      </w:r>
      <w:r w:rsidR="006E080D">
        <w:rPr>
          <w:rFonts w:eastAsia="Calibri"/>
          <w:sz w:val="24"/>
          <w:szCs w:val="24"/>
          <w:lang w:val="es-ES"/>
        </w:rPr>
        <w:t>l que tengo derecho</w:t>
      </w:r>
      <w:r w:rsidR="008B29B0" w:rsidRPr="008B29B0">
        <w:rPr>
          <w:rFonts w:eastAsia="Calibri"/>
          <w:sz w:val="24"/>
          <w:szCs w:val="24"/>
          <w:lang w:val="es-ES"/>
        </w:rPr>
        <w:t xml:space="preserve"> conforme al art. 8 de la Orden EHA 2899/2011 de 28 de octubre de Transparencia y Protección al cliente </w:t>
      </w:r>
      <w:r w:rsidR="00DA27F8" w:rsidRPr="00BC0852">
        <w:rPr>
          <w:rFonts w:eastAsia="Calibri"/>
          <w:sz w:val="24"/>
          <w:szCs w:val="24"/>
          <w:lang w:val="es-ES"/>
        </w:rPr>
        <w:t>d</w:t>
      </w:r>
      <w:r w:rsidR="008B29B0" w:rsidRPr="008B29B0">
        <w:rPr>
          <w:rFonts w:eastAsia="Calibri"/>
          <w:sz w:val="24"/>
          <w:szCs w:val="24"/>
          <w:lang w:val="es-ES"/>
        </w:rPr>
        <w:t xml:space="preserve">e Servicios bancarios, </w:t>
      </w:r>
      <w:r w:rsidR="00DA27F8" w:rsidRPr="00BC0852">
        <w:rPr>
          <w:rFonts w:eastAsia="Calibri"/>
          <w:sz w:val="24"/>
          <w:szCs w:val="24"/>
          <w:lang w:val="es-ES"/>
        </w:rPr>
        <w:t>por la que se resten todas las cantidades abonadas por dicho crédito y todas las cantidades dispuestas.</w:t>
      </w:r>
    </w:p>
    <w:p w14:paraId="1475CA47" w14:textId="77777777" w:rsidR="00DA27F8" w:rsidRPr="00BC0852" w:rsidRDefault="00DA27F8" w:rsidP="00BC0852">
      <w:pPr>
        <w:widowControl/>
        <w:autoSpaceDE/>
        <w:autoSpaceDN/>
        <w:spacing w:line="360" w:lineRule="auto"/>
        <w:ind w:left="1440"/>
        <w:contextualSpacing/>
        <w:jc w:val="both"/>
        <w:rPr>
          <w:rFonts w:eastAsia="Calibri"/>
          <w:sz w:val="24"/>
          <w:szCs w:val="24"/>
          <w:lang w:val="es-ES"/>
        </w:rPr>
      </w:pPr>
    </w:p>
    <w:p w14:paraId="05DDC809" w14:textId="77777777" w:rsidR="00DA27F8" w:rsidRPr="00BC0852" w:rsidRDefault="00DA27F8" w:rsidP="00BC0852">
      <w:pPr>
        <w:widowControl/>
        <w:autoSpaceDE/>
        <w:autoSpaceDN/>
        <w:spacing w:line="360" w:lineRule="auto"/>
        <w:ind w:left="1440"/>
        <w:contextualSpacing/>
        <w:jc w:val="both"/>
        <w:rPr>
          <w:rFonts w:eastAsia="Calibri"/>
          <w:sz w:val="24"/>
          <w:szCs w:val="24"/>
          <w:lang w:val="es-ES"/>
        </w:rPr>
      </w:pPr>
      <w:r w:rsidRPr="00BC0852">
        <w:rPr>
          <w:rFonts w:eastAsia="Calibri"/>
          <w:sz w:val="24"/>
          <w:szCs w:val="24"/>
          <w:lang w:val="es-ES"/>
        </w:rPr>
        <w:t xml:space="preserve">Entendiéndose que dicho cuadro debe contener, por un lado, el detalle de todos los apuntes, y la suma total, del capital efectivamente dispuesto; y, por otro, el detalle de todos los apuntes, y la suma total, de todos los cargos efectuados en concepto de interés remuneratorio, interés moratorio, comisiones, cuotas, penalizaciones, seguros, y cualesquiera otros conceptos cargados en la referida tarjeta de crédito </w:t>
      </w:r>
      <w:proofErr w:type="spellStart"/>
      <w:r w:rsidRPr="00BC0852">
        <w:rPr>
          <w:rFonts w:eastAsia="Calibri"/>
          <w:sz w:val="24"/>
          <w:szCs w:val="24"/>
          <w:lang w:val="es-ES"/>
        </w:rPr>
        <w:t>revolving</w:t>
      </w:r>
      <w:proofErr w:type="spellEnd"/>
      <w:r w:rsidRPr="00BC0852">
        <w:rPr>
          <w:rFonts w:eastAsia="Calibri"/>
          <w:sz w:val="24"/>
          <w:szCs w:val="24"/>
          <w:lang w:val="es-ES"/>
        </w:rPr>
        <w:t>.</w:t>
      </w:r>
    </w:p>
    <w:p w14:paraId="284FA443" w14:textId="77777777" w:rsidR="00DA27F8" w:rsidRPr="00BC0852" w:rsidRDefault="00DA27F8" w:rsidP="00BC0852">
      <w:pPr>
        <w:widowControl/>
        <w:autoSpaceDE/>
        <w:autoSpaceDN/>
        <w:spacing w:line="360" w:lineRule="auto"/>
        <w:ind w:left="1440"/>
        <w:contextualSpacing/>
        <w:jc w:val="both"/>
        <w:rPr>
          <w:rFonts w:eastAsia="Calibri"/>
          <w:sz w:val="24"/>
          <w:szCs w:val="24"/>
          <w:lang w:val="es-ES"/>
        </w:rPr>
      </w:pPr>
    </w:p>
    <w:p w14:paraId="125D7183" w14:textId="77777777" w:rsidR="008B29B0" w:rsidRPr="00BC0852" w:rsidRDefault="008B29B0" w:rsidP="00BC0852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  <w:lang w:val="es-ES"/>
        </w:rPr>
      </w:pPr>
      <w:r w:rsidRPr="008B29B0">
        <w:rPr>
          <w:rFonts w:eastAsia="Calibri"/>
          <w:sz w:val="24"/>
          <w:szCs w:val="24"/>
          <w:lang w:val="es-ES"/>
        </w:rPr>
        <w:t xml:space="preserve">Aporten </w:t>
      </w:r>
      <w:r w:rsidRPr="008B29B0">
        <w:rPr>
          <w:rFonts w:eastAsia="Calibri"/>
          <w:b/>
          <w:sz w:val="24"/>
          <w:szCs w:val="24"/>
          <w:lang w:val="es-ES"/>
        </w:rPr>
        <w:t>copia completa de todos y cada uno de los extractos mensuales</w:t>
      </w:r>
      <w:r w:rsidRPr="008B29B0">
        <w:rPr>
          <w:rFonts w:eastAsia="Calibri"/>
          <w:sz w:val="24"/>
          <w:szCs w:val="24"/>
          <w:lang w:val="es-ES"/>
        </w:rPr>
        <w:t xml:space="preserve"> de la tarjera desde su contratación, hasta la actualidad. </w:t>
      </w:r>
    </w:p>
    <w:p w14:paraId="25D879E5" w14:textId="77777777" w:rsidR="00DA27F8" w:rsidRPr="008B29B0" w:rsidRDefault="00DA27F8" w:rsidP="00BC0852">
      <w:pPr>
        <w:widowControl/>
        <w:autoSpaceDE/>
        <w:autoSpaceDN/>
        <w:spacing w:line="360" w:lineRule="auto"/>
        <w:ind w:left="1440"/>
        <w:contextualSpacing/>
        <w:jc w:val="both"/>
        <w:rPr>
          <w:rFonts w:eastAsia="Calibri"/>
          <w:sz w:val="24"/>
          <w:szCs w:val="24"/>
          <w:lang w:val="es-ES"/>
        </w:rPr>
      </w:pPr>
    </w:p>
    <w:p w14:paraId="7CC90EB8" w14:textId="77777777" w:rsidR="008B29B0" w:rsidRPr="008B29B0" w:rsidRDefault="008B29B0" w:rsidP="00BC0852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  <w:lang w:val="es-ES"/>
        </w:rPr>
      </w:pPr>
      <w:r w:rsidRPr="008B29B0">
        <w:rPr>
          <w:rFonts w:eastAsia="Calibri"/>
          <w:sz w:val="24"/>
          <w:szCs w:val="24"/>
          <w:lang w:val="es-ES"/>
        </w:rPr>
        <w:t xml:space="preserve">Aporten </w:t>
      </w:r>
      <w:r w:rsidRPr="008B29B0">
        <w:rPr>
          <w:rFonts w:eastAsia="Calibri"/>
          <w:b/>
          <w:sz w:val="24"/>
          <w:szCs w:val="24"/>
          <w:lang w:val="es-ES"/>
        </w:rPr>
        <w:t>copia del contrato de tarjeta</w:t>
      </w:r>
      <w:r w:rsidRPr="008B29B0">
        <w:rPr>
          <w:rFonts w:eastAsia="Calibri"/>
          <w:sz w:val="24"/>
          <w:szCs w:val="24"/>
          <w:lang w:val="es-ES"/>
        </w:rPr>
        <w:t xml:space="preserve"> debidamente firmado. </w:t>
      </w:r>
    </w:p>
    <w:p w14:paraId="4846A274" w14:textId="77777777" w:rsidR="0059427D" w:rsidRPr="00BC0852" w:rsidRDefault="0059427D" w:rsidP="00BC0852">
      <w:pPr>
        <w:pStyle w:val="Textoindependiente"/>
        <w:spacing w:line="360" w:lineRule="auto"/>
        <w:ind w:firstLine="720"/>
        <w:jc w:val="both"/>
        <w:rPr>
          <w:bCs/>
          <w:sz w:val="24"/>
          <w:szCs w:val="24"/>
          <w:lang w:val="es-ES"/>
        </w:rPr>
      </w:pPr>
    </w:p>
    <w:p w14:paraId="58D30E7C" w14:textId="77777777" w:rsidR="00A80C9B" w:rsidRPr="00A80C9B" w:rsidRDefault="00DA27F8" w:rsidP="000B208B">
      <w:pPr>
        <w:pStyle w:val="Textoindependiente"/>
        <w:spacing w:line="360" w:lineRule="auto"/>
        <w:ind w:firstLine="720"/>
        <w:jc w:val="both"/>
        <w:rPr>
          <w:bCs/>
          <w:sz w:val="24"/>
          <w:szCs w:val="24"/>
          <w:lang w:val="es-ES"/>
        </w:rPr>
      </w:pPr>
      <w:r w:rsidRPr="00BC0852">
        <w:rPr>
          <w:bCs/>
          <w:sz w:val="24"/>
          <w:szCs w:val="24"/>
          <w:lang w:val="es-ES"/>
        </w:rPr>
        <w:t xml:space="preserve">Todo ello en aplicación de la referida </w:t>
      </w:r>
      <w:r w:rsidRPr="008B29B0">
        <w:rPr>
          <w:bCs/>
          <w:sz w:val="24"/>
          <w:szCs w:val="24"/>
          <w:lang w:val="es-ES"/>
        </w:rPr>
        <w:t>Orden EHA 2899/2011 de 28 de octubre</w:t>
      </w:r>
      <w:r w:rsidR="00A80C9B" w:rsidRPr="00BC0852">
        <w:rPr>
          <w:bCs/>
          <w:sz w:val="24"/>
          <w:szCs w:val="24"/>
          <w:lang w:val="es-ES"/>
        </w:rPr>
        <w:t xml:space="preserve"> y la </w:t>
      </w:r>
      <w:r w:rsidRPr="0059427D">
        <w:rPr>
          <w:sz w:val="24"/>
          <w:szCs w:val="24"/>
          <w:lang w:val="es-ES"/>
        </w:rPr>
        <w:t>Circular núm. 12/82 de 27 de febrero de 1982 del Consejo Superior Bancario,</w:t>
      </w:r>
      <w:r w:rsidR="00A80C9B" w:rsidRPr="00BC0852">
        <w:rPr>
          <w:sz w:val="24"/>
          <w:szCs w:val="24"/>
          <w:lang w:val="es-ES"/>
        </w:rPr>
        <w:t xml:space="preserve"> y la Orden de 12 de diciembre de 1989, del Ministerio de Economía y Hacienda. Tipos de Interés y Comisiones, Normas de Actuación, Información a Clientes y Publicidad de las Entidades de Crédito</w:t>
      </w:r>
      <w:r w:rsidR="00A80C9B" w:rsidRPr="00BC0852">
        <w:rPr>
          <w:bCs/>
          <w:sz w:val="24"/>
          <w:szCs w:val="24"/>
          <w:lang w:val="es-ES"/>
        </w:rPr>
        <w:t xml:space="preserve"> (BOE de 19), para los supuestos de contratación anterior a 2011 </w:t>
      </w:r>
    </w:p>
    <w:p w14:paraId="33DF9CCA" w14:textId="77777777" w:rsidR="00810139" w:rsidRPr="0059427D" w:rsidRDefault="00810139" w:rsidP="00BC0852">
      <w:pPr>
        <w:pStyle w:val="Textoindependiente"/>
        <w:spacing w:line="360" w:lineRule="auto"/>
        <w:jc w:val="both"/>
        <w:rPr>
          <w:bCs/>
          <w:sz w:val="24"/>
          <w:szCs w:val="24"/>
          <w:lang w:val="es-ES"/>
        </w:rPr>
      </w:pPr>
    </w:p>
    <w:p w14:paraId="3B231472" w14:textId="306BA59C" w:rsidR="000B208B" w:rsidRDefault="001B5789" w:rsidP="006E080D">
      <w:pPr>
        <w:pStyle w:val="Textoindependiente"/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s-ES"/>
        </w:rPr>
        <w:t>En cualquier caso, deberán Vds. informar so</w:t>
      </w:r>
      <w:r w:rsidR="00A16141" w:rsidRPr="00A16141">
        <w:rPr>
          <w:bCs/>
          <w:sz w:val="24"/>
          <w:szCs w:val="24"/>
          <w:lang w:val="es-ES"/>
        </w:rPr>
        <w:t xml:space="preserve">bre si su entidad es la titular actual del citado crédito </w:t>
      </w:r>
      <w:r>
        <w:rPr>
          <w:bCs/>
          <w:sz w:val="24"/>
          <w:szCs w:val="24"/>
          <w:lang w:val="es-ES"/>
        </w:rPr>
        <w:t>o, por el contrario, ha</w:t>
      </w:r>
      <w:r w:rsidR="00CE1B9C">
        <w:rPr>
          <w:bCs/>
          <w:sz w:val="24"/>
          <w:szCs w:val="24"/>
          <w:lang w:val="es-ES"/>
        </w:rPr>
        <w:t xml:space="preserve"> sido c</w:t>
      </w:r>
      <w:r>
        <w:rPr>
          <w:bCs/>
          <w:sz w:val="24"/>
          <w:szCs w:val="24"/>
          <w:lang w:val="es-ES"/>
        </w:rPr>
        <w:t xml:space="preserve">edido, debiéndose manifestar en tal caso y a los efectos que procedan que tal cesión no </w:t>
      </w:r>
      <w:r w:rsidR="006E080D">
        <w:rPr>
          <w:bCs/>
          <w:sz w:val="24"/>
          <w:szCs w:val="24"/>
          <w:lang w:val="es-ES"/>
        </w:rPr>
        <w:t xml:space="preserve">me </w:t>
      </w:r>
      <w:r>
        <w:rPr>
          <w:bCs/>
          <w:sz w:val="24"/>
          <w:szCs w:val="24"/>
          <w:lang w:val="es-ES"/>
        </w:rPr>
        <w:t>fue comunicada</w:t>
      </w:r>
      <w:r w:rsidR="006E080D">
        <w:rPr>
          <w:bCs/>
          <w:sz w:val="24"/>
          <w:szCs w:val="24"/>
          <w:lang w:val="es-ES"/>
        </w:rPr>
        <w:t>.</w:t>
      </w:r>
    </w:p>
    <w:p w14:paraId="4BD41CED" w14:textId="77777777" w:rsidR="000B208B" w:rsidRDefault="000B208B" w:rsidP="000B208B">
      <w:pPr>
        <w:pStyle w:val="Textoindependiente"/>
        <w:spacing w:line="360" w:lineRule="auto"/>
        <w:jc w:val="both"/>
        <w:rPr>
          <w:b/>
          <w:bCs/>
          <w:sz w:val="24"/>
          <w:szCs w:val="24"/>
        </w:rPr>
      </w:pPr>
    </w:p>
    <w:p w14:paraId="23667CD4" w14:textId="77777777" w:rsidR="000B208B" w:rsidRDefault="000B208B" w:rsidP="000B208B">
      <w:pPr>
        <w:pStyle w:val="Textoindependiente"/>
        <w:spacing w:line="360" w:lineRule="auto"/>
        <w:ind w:firstLine="720"/>
        <w:jc w:val="both"/>
        <w:rPr>
          <w:sz w:val="24"/>
          <w:szCs w:val="24"/>
        </w:rPr>
      </w:pPr>
      <w:r w:rsidRPr="000B208B">
        <w:rPr>
          <w:sz w:val="24"/>
          <w:szCs w:val="24"/>
        </w:rPr>
        <w:t>En espera de sus noticias, atentamente,</w:t>
      </w:r>
    </w:p>
    <w:p w14:paraId="2DCF847E" w14:textId="77777777" w:rsidR="000B208B" w:rsidRDefault="000B208B" w:rsidP="000B208B">
      <w:pPr>
        <w:pStyle w:val="Textoindependiente"/>
        <w:spacing w:line="360" w:lineRule="auto"/>
        <w:jc w:val="both"/>
        <w:rPr>
          <w:sz w:val="24"/>
          <w:szCs w:val="24"/>
        </w:rPr>
      </w:pPr>
    </w:p>
    <w:p w14:paraId="23CE2B91" w14:textId="6F10E643" w:rsidR="000B208B" w:rsidRDefault="000B208B" w:rsidP="000B208B">
      <w:pPr>
        <w:pStyle w:val="Textoindependiente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Fdo.: </w:t>
      </w:r>
      <w:r w:rsidR="006E080D">
        <w:rPr>
          <w:sz w:val="24"/>
          <w:szCs w:val="24"/>
        </w:rPr>
        <w:t>……………………………</w:t>
      </w:r>
    </w:p>
    <w:p w14:paraId="376A25BB" w14:textId="1CCD514D" w:rsidR="000B208B" w:rsidRPr="000B208B" w:rsidRDefault="000B208B" w:rsidP="000B208B">
      <w:pPr>
        <w:pStyle w:val="Textoindependiente"/>
        <w:spacing w:line="360" w:lineRule="auto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D</w:t>
      </w:r>
      <w:r w:rsidR="006E080D">
        <w:rPr>
          <w:sz w:val="24"/>
          <w:szCs w:val="24"/>
        </w:rPr>
        <w:t>NI………………………</w:t>
      </w:r>
      <w:proofErr w:type="gramStart"/>
      <w:r w:rsidR="006E080D">
        <w:rPr>
          <w:sz w:val="24"/>
          <w:szCs w:val="24"/>
        </w:rPr>
        <w:t>…….</w:t>
      </w:r>
      <w:proofErr w:type="gramEnd"/>
      <w:r w:rsidR="006E08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0B208B" w:rsidRPr="000B208B" w:rsidSect="0059427D">
      <w:pgSz w:w="11920" w:h="16860"/>
      <w:pgMar w:top="1418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10532"/>
    <w:multiLevelType w:val="hybridMultilevel"/>
    <w:tmpl w:val="29A02B50"/>
    <w:lvl w:ilvl="0" w:tplc="277AE2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D702C"/>
    <w:multiLevelType w:val="hybridMultilevel"/>
    <w:tmpl w:val="DF0EA5BC"/>
    <w:lvl w:ilvl="0" w:tplc="7A8E0B96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281B49CB"/>
    <w:multiLevelType w:val="hybridMultilevel"/>
    <w:tmpl w:val="4FA01262"/>
    <w:lvl w:ilvl="0" w:tplc="89AE41C4">
      <w:start w:val="62"/>
      <w:numFmt w:val="decimal"/>
      <w:lvlText w:val="%1"/>
      <w:lvlJc w:val="left"/>
      <w:pPr>
        <w:ind w:left="101" w:hanging="361"/>
        <w:jc w:val="left"/>
      </w:pPr>
      <w:rPr>
        <w:rFonts w:hint="default"/>
        <w:spacing w:val="-121"/>
        <w:u w:val="single" w:color="000000"/>
      </w:rPr>
    </w:lvl>
    <w:lvl w:ilvl="1" w:tplc="7708FD1E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66883C0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E77AE308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4B183322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001A58E6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FDD0C85A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D4321D7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E1A65E3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3" w15:restartNumberingAfterBreak="0">
    <w:nsid w:val="342F393D"/>
    <w:multiLevelType w:val="hybridMultilevel"/>
    <w:tmpl w:val="B95C8B90"/>
    <w:lvl w:ilvl="0" w:tplc="63CE6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03D5"/>
    <w:multiLevelType w:val="hybridMultilevel"/>
    <w:tmpl w:val="42D09EE2"/>
    <w:lvl w:ilvl="0" w:tplc="B69C0E2A">
      <w:numFmt w:val="bullet"/>
      <w:lvlText w:val="·"/>
      <w:lvlJc w:val="left"/>
      <w:pPr>
        <w:ind w:left="1242" w:hanging="647"/>
      </w:pPr>
      <w:rPr>
        <w:rFonts w:ascii="Arial" w:eastAsia="Arial" w:hAnsi="Arial" w:cs="Arial" w:hint="default"/>
        <w:w w:val="83"/>
        <w:sz w:val="22"/>
        <w:szCs w:val="22"/>
      </w:rPr>
    </w:lvl>
    <w:lvl w:ilvl="1" w:tplc="CD8644BC">
      <w:numFmt w:val="bullet"/>
      <w:lvlText w:val="•"/>
      <w:lvlJc w:val="left"/>
      <w:pPr>
        <w:ind w:left="2040" w:hanging="647"/>
      </w:pPr>
      <w:rPr>
        <w:rFonts w:hint="default"/>
      </w:rPr>
    </w:lvl>
    <w:lvl w:ilvl="2" w:tplc="4738BAAA">
      <w:numFmt w:val="bullet"/>
      <w:lvlText w:val="•"/>
      <w:lvlJc w:val="left"/>
      <w:pPr>
        <w:ind w:left="2840" w:hanging="647"/>
      </w:pPr>
      <w:rPr>
        <w:rFonts w:hint="default"/>
      </w:rPr>
    </w:lvl>
    <w:lvl w:ilvl="3" w:tplc="8AD0F21C">
      <w:numFmt w:val="bullet"/>
      <w:lvlText w:val="•"/>
      <w:lvlJc w:val="left"/>
      <w:pPr>
        <w:ind w:left="3640" w:hanging="647"/>
      </w:pPr>
      <w:rPr>
        <w:rFonts w:hint="default"/>
      </w:rPr>
    </w:lvl>
    <w:lvl w:ilvl="4" w:tplc="C7F45A38">
      <w:numFmt w:val="bullet"/>
      <w:lvlText w:val="•"/>
      <w:lvlJc w:val="left"/>
      <w:pPr>
        <w:ind w:left="4440" w:hanging="647"/>
      </w:pPr>
      <w:rPr>
        <w:rFonts w:hint="default"/>
      </w:rPr>
    </w:lvl>
    <w:lvl w:ilvl="5" w:tplc="8AFC73AC">
      <w:numFmt w:val="bullet"/>
      <w:lvlText w:val="•"/>
      <w:lvlJc w:val="left"/>
      <w:pPr>
        <w:ind w:left="5240" w:hanging="647"/>
      </w:pPr>
      <w:rPr>
        <w:rFonts w:hint="default"/>
      </w:rPr>
    </w:lvl>
    <w:lvl w:ilvl="6" w:tplc="F69C6226">
      <w:numFmt w:val="bullet"/>
      <w:lvlText w:val="•"/>
      <w:lvlJc w:val="left"/>
      <w:pPr>
        <w:ind w:left="6040" w:hanging="647"/>
      </w:pPr>
      <w:rPr>
        <w:rFonts w:hint="default"/>
      </w:rPr>
    </w:lvl>
    <w:lvl w:ilvl="7" w:tplc="D29AFCA2">
      <w:numFmt w:val="bullet"/>
      <w:lvlText w:val="•"/>
      <w:lvlJc w:val="left"/>
      <w:pPr>
        <w:ind w:left="6840" w:hanging="647"/>
      </w:pPr>
      <w:rPr>
        <w:rFonts w:hint="default"/>
      </w:rPr>
    </w:lvl>
    <w:lvl w:ilvl="8" w:tplc="78886F10">
      <w:numFmt w:val="bullet"/>
      <w:lvlText w:val="•"/>
      <w:lvlJc w:val="left"/>
      <w:pPr>
        <w:ind w:left="7640" w:hanging="647"/>
      </w:pPr>
      <w:rPr>
        <w:rFonts w:hint="default"/>
      </w:rPr>
    </w:lvl>
  </w:abstractNum>
  <w:abstractNum w:abstractNumId="5" w15:restartNumberingAfterBreak="0">
    <w:nsid w:val="572167D1"/>
    <w:multiLevelType w:val="hybridMultilevel"/>
    <w:tmpl w:val="F1F60DF8"/>
    <w:lvl w:ilvl="0" w:tplc="633C661E">
      <w:numFmt w:val="bullet"/>
      <w:lvlText w:val="-"/>
      <w:lvlJc w:val="left"/>
      <w:pPr>
        <w:ind w:left="935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B1E9D62">
      <w:numFmt w:val="bullet"/>
      <w:lvlText w:val="-"/>
      <w:lvlJc w:val="left"/>
      <w:pPr>
        <w:ind w:left="140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2B082E9A">
      <w:numFmt w:val="bullet"/>
      <w:lvlText w:val="•"/>
      <w:lvlJc w:val="left"/>
      <w:pPr>
        <w:ind w:left="2520" w:hanging="129"/>
      </w:pPr>
      <w:rPr>
        <w:rFonts w:hint="default"/>
      </w:rPr>
    </w:lvl>
    <w:lvl w:ilvl="3" w:tplc="2EC0ECF2">
      <w:numFmt w:val="bullet"/>
      <w:lvlText w:val="•"/>
      <w:lvlJc w:val="left"/>
      <w:pPr>
        <w:ind w:left="3360" w:hanging="129"/>
      </w:pPr>
      <w:rPr>
        <w:rFonts w:hint="default"/>
      </w:rPr>
    </w:lvl>
    <w:lvl w:ilvl="4" w:tplc="854C263A">
      <w:numFmt w:val="bullet"/>
      <w:lvlText w:val="•"/>
      <w:lvlJc w:val="left"/>
      <w:pPr>
        <w:ind w:left="4200" w:hanging="129"/>
      </w:pPr>
      <w:rPr>
        <w:rFonts w:hint="default"/>
      </w:rPr>
    </w:lvl>
    <w:lvl w:ilvl="5" w:tplc="D1D8E804">
      <w:numFmt w:val="bullet"/>
      <w:lvlText w:val="•"/>
      <w:lvlJc w:val="left"/>
      <w:pPr>
        <w:ind w:left="5040" w:hanging="129"/>
      </w:pPr>
      <w:rPr>
        <w:rFonts w:hint="default"/>
      </w:rPr>
    </w:lvl>
    <w:lvl w:ilvl="6" w:tplc="8CF628A2">
      <w:numFmt w:val="bullet"/>
      <w:lvlText w:val="•"/>
      <w:lvlJc w:val="left"/>
      <w:pPr>
        <w:ind w:left="5880" w:hanging="129"/>
      </w:pPr>
      <w:rPr>
        <w:rFonts w:hint="default"/>
      </w:rPr>
    </w:lvl>
    <w:lvl w:ilvl="7" w:tplc="270AF302">
      <w:numFmt w:val="bullet"/>
      <w:lvlText w:val="•"/>
      <w:lvlJc w:val="left"/>
      <w:pPr>
        <w:ind w:left="6720" w:hanging="129"/>
      </w:pPr>
      <w:rPr>
        <w:rFonts w:hint="default"/>
      </w:rPr>
    </w:lvl>
    <w:lvl w:ilvl="8" w:tplc="549E986A">
      <w:numFmt w:val="bullet"/>
      <w:lvlText w:val="•"/>
      <w:lvlJc w:val="left"/>
      <w:pPr>
        <w:ind w:left="7560" w:hanging="129"/>
      </w:pPr>
      <w:rPr>
        <w:rFonts w:hint="default"/>
      </w:rPr>
    </w:lvl>
  </w:abstractNum>
  <w:abstractNum w:abstractNumId="6" w15:restartNumberingAfterBreak="0">
    <w:nsid w:val="6BB01CD1"/>
    <w:multiLevelType w:val="multilevel"/>
    <w:tmpl w:val="BFBE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431E4B"/>
    <w:multiLevelType w:val="multilevel"/>
    <w:tmpl w:val="AA7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B2"/>
    <w:rsid w:val="0003789B"/>
    <w:rsid w:val="000A0EE4"/>
    <w:rsid w:val="000B208B"/>
    <w:rsid w:val="00151824"/>
    <w:rsid w:val="001B5789"/>
    <w:rsid w:val="00282A49"/>
    <w:rsid w:val="003D496C"/>
    <w:rsid w:val="00430E7A"/>
    <w:rsid w:val="00546BE8"/>
    <w:rsid w:val="0059427D"/>
    <w:rsid w:val="005D4760"/>
    <w:rsid w:val="005D6F16"/>
    <w:rsid w:val="006911A9"/>
    <w:rsid w:val="006C767E"/>
    <w:rsid w:val="006E080D"/>
    <w:rsid w:val="00706674"/>
    <w:rsid w:val="007263CC"/>
    <w:rsid w:val="0077142B"/>
    <w:rsid w:val="007B76B0"/>
    <w:rsid w:val="007D5A43"/>
    <w:rsid w:val="007E4A44"/>
    <w:rsid w:val="00810139"/>
    <w:rsid w:val="008A66C5"/>
    <w:rsid w:val="008A74FF"/>
    <w:rsid w:val="008B29B0"/>
    <w:rsid w:val="008B6F0F"/>
    <w:rsid w:val="008D608D"/>
    <w:rsid w:val="008E5FA3"/>
    <w:rsid w:val="00942C94"/>
    <w:rsid w:val="009C2F3B"/>
    <w:rsid w:val="00A028C1"/>
    <w:rsid w:val="00A16141"/>
    <w:rsid w:val="00A50497"/>
    <w:rsid w:val="00A80C9B"/>
    <w:rsid w:val="00A96F8A"/>
    <w:rsid w:val="00AB610C"/>
    <w:rsid w:val="00B8174C"/>
    <w:rsid w:val="00BC0852"/>
    <w:rsid w:val="00C125B2"/>
    <w:rsid w:val="00C8491B"/>
    <w:rsid w:val="00CB7BB7"/>
    <w:rsid w:val="00CE1B9C"/>
    <w:rsid w:val="00DA27F8"/>
    <w:rsid w:val="00DC187C"/>
    <w:rsid w:val="00DF6B4D"/>
    <w:rsid w:val="00E03E87"/>
    <w:rsid w:val="00E15D39"/>
    <w:rsid w:val="00F10C82"/>
    <w:rsid w:val="00F84521"/>
    <w:rsid w:val="00F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DA56"/>
  <w15:docId w15:val="{3EF888DE-DFB1-4D10-88FC-E547A2FF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/>
    </w:rPr>
  </w:style>
  <w:style w:type="paragraph" w:styleId="Ttulo1">
    <w:name w:val="heading 1"/>
    <w:basedOn w:val="Normal"/>
    <w:uiPriority w:val="9"/>
    <w:qFormat/>
    <w:pPr>
      <w:ind w:left="101" w:right="99" w:firstLine="705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59"/>
      <w:ind w:left="101"/>
      <w:jc w:val="both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1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spacing w:before="66"/>
      <w:ind w:left="143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01" w:hanging="1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8E5F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6F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3E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E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E8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E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E87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E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E87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Velázquez.</dc:creator>
  <cp:lastModifiedBy>JAUME ROCABERT LUQUE</cp:lastModifiedBy>
  <cp:revision>2</cp:revision>
  <dcterms:created xsi:type="dcterms:W3CDTF">2020-06-10T07:47:00Z</dcterms:created>
  <dcterms:modified xsi:type="dcterms:W3CDTF">2020-06-10T07:47:00Z</dcterms:modified>
</cp:coreProperties>
</file>